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B85BAE" w:rsidRPr="00076E78" w:rsidRDefault="00B85BAE" w:rsidP="007B43B8">
      <w:pPr>
        <w:spacing w:line="480" w:lineRule="auto"/>
        <w:jc w:val="right"/>
        <w:rPr>
          <w:rFonts w:asciiTheme="majorBidi" w:hAnsiTheme="majorBidi" w:cstheme="majorBidi"/>
          <w:color w:val="FFFFFF" w:themeColor="background1"/>
          <w:sz w:val="32"/>
          <w:szCs w:val="32"/>
          <w:rtl/>
          <w:lang w:bidi="ar-MA"/>
        </w:rPr>
      </w:pPr>
    </w:p>
    <w:p w:rsidR="007B43B8" w:rsidRPr="00076E78" w:rsidRDefault="007B43B8" w:rsidP="007B43B8">
      <w:pPr>
        <w:spacing w:line="480" w:lineRule="auto"/>
        <w:jc w:val="right"/>
        <w:rPr>
          <w:rFonts w:asciiTheme="majorBidi" w:hAnsiTheme="majorBidi" w:cstheme="majorBidi"/>
          <w:color w:val="FFFFFF" w:themeColor="background1"/>
          <w:sz w:val="32"/>
          <w:szCs w:val="32"/>
          <w:rtl/>
          <w:lang w:bidi="ar-MA"/>
        </w:rPr>
      </w:pPr>
    </w:p>
    <w:p w:rsidR="007B43B8" w:rsidRPr="00076E78" w:rsidRDefault="007B43B8" w:rsidP="007B43B8">
      <w:pPr>
        <w:spacing w:line="480" w:lineRule="auto"/>
        <w:jc w:val="right"/>
        <w:rPr>
          <w:rFonts w:asciiTheme="majorBidi" w:hAnsiTheme="majorBidi" w:cstheme="majorBidi"/>
          <w:color w:val="FFFFFF" w:themeColor="background1"/>
          <w:sz w:val="32"/>
          <w:szCs w:val="32"/>
          <w:rtl/>
          <w:lang w:bidi="ar-MA"/>
        </w:rPr>
      </w:pPr>
    </w:p>
    <w:p w:rsidR="00B85BAE" w:rsidRPr="00076E78" w:rsidRDefault="00B85BAE" w:rsidP="007B43B8">
      <w:pPr>
        <w:spacing w:line="480" w:lineRule="auto"/>
        <w:jc w:val="right"/>
        <w:rPr>
          <w:rFonts w:asciiTheme="majorBidi" w:hAnsiTheme="majorBidi" w:cstheme="majorBidi"/>
          <w:color w:val="FFFFFF" w:themeColor="background1"/>
          <w:sz w:val="32"/>
          <w:szCs w:val="32"/>
          <w:rtl/>
          <w:lang w:bidi="ar-MA"/>
        </w:rPr>
      </w:pPr>
      <w:r w:rsidRPr="00076E78">
        <w:rPr>
          <w:rFonts w:asciiTheme="majorBidi" w:hAnsiTheme="majorBidi" w:cstheme="majorBidi"/>
          <w:color w:val="FFFFFF" w:themeColor="background1"/>
          <w:sz w:val="32"/>
          <w:szCs w:val="32"/>
          <w:rtl/>
          <w:lang w:bidi="ar-MA"/>
        </w:rPr>
        <w:t xml:space="preserve">     في القرن السادس قبل الميلاد لم يكن لكلمتي "فلسفة" و "فيلسوف" وجود بعد, و لعل استخدام لفظ "فيلوسوفوس" قد ظهر في إحدى الشذرات المنسوبة لهيراقليط عند بداية القرن الخامس قبل الميلاد, و في الحقيقة ان هذه الكلمات لم تفرض نفسها فتتخذ معنى دقيقا و تقنيا و جداليا من بعض الأوجه إلا مع أفلاطون و أرسطو, فلكي يصبح المرء فيلسوفا لم يكن عليه أن يتعلق بمن تقدموه , و إنما أن يبتعد عنهم, و إلا سيكون "طبيعيا" مثل أصحاب ملطية, مقتصرا على تقصي الطبيعة, كما كان عليه ألا يكون مثل أولئك الذين كانوا ينعتون خلال القرنين السادس و الخامس قبل الميلاد باسم الحكماء, شأن الحكماء السبعة الذين كان طاليس يعد واحدا منهم, أو أولئك الدين كانوا يسمون سوفسطائيين و أصحاب الحذق و المهارة المعرفية, شأن أولئك الخبراء في فن القول و معلمي فن الإقناع و أصحاب الكفاءات الواسعة الذين سيبرزون خلال القرن الخامس قبل الميلاد, و الذين سيجعل منهم أفلاطون أعداء الفيلسوف الأصيل.</w:t>
      </w:r>
    </w:p>
    <w:p w:rsidR="00B85BAE" w:rsidRPr="00076E78" w:rsidRDefault="00B85BAE" w:rsidP="007B43B8">
      <w:pPr>
        <w:spacing w:line="480" w:lineRule="auto"/>
        <w:jc w:val="right"/>
        <w:rPr>
          <w:rFonts w:asciiTheme="majorBidi" w:hAnsiTheme="majorBidi" w:cstheme="majorBidi"/>
          <w:b/>
          <w:bCs/>
          <w:color w:val="FFFFFF" w:themeColor="background1"/>
          <w:sz w:val="32"/>
          <w:szCs w:val="32"/>
          <w:rtl/>
          <w:lang w:bidi="ar-MA"/>
        </w:rPr>
      </w:pPr>
    </w:p>
    <w:p w:rsidR="004C77FD" w:rsidRPr="00076E78" w:rsidRDefault="00B85BAE" w:rsidP="007B43B8">
      <w:pPr>
        <w:spacing w:line="480" w:lineRule="auto"/>
        <w:jc w:val="center"/>
        <w:rPr>
          <w:rFonts w:asciiTheme="majorBidi" w:hAnsiTheme="majorBidi" w:cstheme="majorBidi"/>
          <w:color w:val="FFFFFF" w:themeColor="background1"/>
        </w:rPr>
      </w:pPr>
      <w:r w:rsidRPr="00076E78">
        <w:rPr>
          <w:rFonts w:asciiTheme="majorBidi" w:hAnsiTheme="majorBidi" w:cstheme="majorBidi"/>
          <w:color w:val="FFFFFF" w:themeColor="background1"/>
          <w:rtl/>
          <w:lang w:bidi="ar-MA"/>
        </w:rPr>
        <w:t>جون بيير فرنان, عن دفاتر فلسفية,عدد التفكير الفلسفي , ص:15- 14</w:t>
      </w:r>
    </w:p>
    <w:sectPr w:rsidR="004C77FD" w:rsidRPr="00076E78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83" w:rsidRDefault="00ED0C83" w:rsidP="00076E78">
      <w:r>
        <w:separator/>
      </w:r>
    </w:p>
  </w:endnote>
  <w:endnote w:type="continuationSeparator" w:id="0">
    <w:p w:rsidR="00ED0C83" w:rsidRDefault="00ED0C83" w:rsidP="0007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83" w:rsidRDefault="00ED0C83" w:rsidP="00076E78">
      <w:r>
        <w:separator/>
      </w:r>
    </w:p>
  </w:footnote>
  <w:footnote w:type="continuationSeparator" w:id="0">
    <w:p w:rsidR="00ED0C83" w:rsidRDefault="00ED0C83" w:rsidP="00076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4790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4791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E78" w:rsidRDefault="00076E7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74789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yellow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#00b050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85BAE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76E78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43B8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5BA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B6BF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531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0C83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76E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76E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76E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6E7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4</cp:revision>
  <dcterms:created xsi:type="dcterms:W3CDTF">2013-04-27T16:47:00Z</dcterms:created>
  <dcterms:modified xsi:type="dcterms:W3CDTF">2013-04-27T22:33:00Z</dcterms:modified>
</cp:coreProperties>
</file>